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3B94" w14:textId="1AB2A7A9" w:rsidR="2A2D1E60" w:rsidRDefault="2A2D1E60" w:rsidP="0F540FEF">
      <w:pPr>
        <w:rPr>
          <w:b/>
          <w:bCs/>
          <w:color w:val="215E99" w:themeColor="text2" w:themeTint="BF"/>
          <w:sz w:val="32"/>
          <w:szCs w:val="32"/>
        </w:rPr>
      </w:pPr>
      <w:r>
        <w:rPr>
          <w:noProof/>
        </w:rPr>
        <w:drawing>
          <wp:inline distT="0" distB="0" distL="0" distR="0" wp14:anchorId="0B9DC602" wp14:editId="1DB4E0B2">
            <wp:extent cx="3322320" cy="1207186"/>
            <wp:effectExtent l="0" t="0" r="0" b="0"/>
            <wp:docPr id="589080205" name="Picture 2" descr="A blue and black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F129531-1E14-4A2B-A6F1-9B1175CC25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120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4EA90" w14:textId="1C63B5A6" w:rsidR="2CF601E9" w:rsidRDefault="093145CD" w:rsidP="107CF1C9">
      <w:pPr>
        <w:rPr>
          <w:b/>
          <w:bCs/>
          <w:color w:val="215E99" w:themeColor="text2" w:themeTint="BF"/>
          <w:sz w:val="36"/>
          <w:szCs w:val="36"/>
        </w:rPr>
      </w:pPr>
      <w:r w:rsidRPr="107CF1C9">
        <w:rPr>
          <w:b/>
          <w:bCs/>
          <w:sz w:val="36"/>
          <w:szCs w:val="36"/>
        </w:rPr>
        <w:t xml:space="preserve">Digital </w:t>
      </w:r>
      <w:r w:rsidR="55B024C6" w:rsidRPr="107CF1C9">
        <w:rPr>
          <w:b/>
          <w:bCs/>
          <w:sz w:val="36"/>
          <w:szCs w:val="36"/>
        </w:rPr>
        <w:t xml:space="preserve">Marketing </w:t>
      </w:r>
      <w:r w:rsidRPr="107CF1C9">
        <w:rPr>
          <w:b/>
          <w:bCs/>
          <w:sz w:val="36"/>
          <w:szCs w:val="36"/>
        </w:rPr>
        <w:t>&amp; Social Media</w:t>
      </w:r>
      <w:r w:rsidR="1C41F01D" w:rsidRPr="107CF1C9">
        <w:rPr>
          <w:b/>
          <w:bCs/>
          <w:sz w:val="36"/>
          <w:szCs w:val="36"/>
        </w:rPr>
        <w:t xml:space="preserve"> -</w:t>
      </w:r>
      <w:r w:rsidRPr="107CF1C9">
        <w:rPr>
          <w:b/>
          <w:bCs/>
          <w:sz w:val="36"/>
          <w:szCs w:val="36"/>
        </w:rPr>
        <w:t xml:space="preserve"> Volunteer </w:t>
      </w:r>
      <w:r w:rsidR="3F805146" w:rsidRPr="107CF1C9">
        <w:rPr>
          <w:b/>
          <w:bCs/>
          <w:sz w:val="36"/>
          <w:szCs w:val="36"/>
        </w:rPr>
        <w:t>Role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310"/>
        <w:gridCol w:w="8490"/>
      </w:tblGrid>
      <w:tr w:rsidR="1902187B" w14:paraId="67F3138F" w14:textId="77777777" w:rsidTr="107CF1C9">
        <w:trPr>
          <w:trHeight w:val="300"/>
        </w:trPr>
        <w:tc>
          <w:tcPr>
            <w:tcW w:w="2310" w:type="dxa"/>
          </w:tcPr>
          <w:p w14:paraId="302F95BF" w14:textId="7A8A2C0C" w:rsidR="44DB60A6" w:rsidRDefault="44DB60A6" w:rsidP="0F540FEF">
            <w:pPr>
              <w:rPr>
                <w:b/>
                <w:bCs/>
                <w:sz w:val="28"/>
                <w:szCs w:val="28"/>
              </w:rPr>
            </w:pPr>
            <w:r w:rsidRPr="0F540FEF">
              <w:rPr>
                <w:b/>
                <w:bCs/>
                <w:sz w:val="28"/>
                <w:szCs w:val="28"/>
              </w:rPr>
              <w:t>Job title:</w:t>
            </w:r>
          </w:p>
        </w:tc>
        <w:tc>
          <w:tcPr>
            <w:tcW w:w="8490" w:type="dxa"/>
          </w:tcPr>
          <w:p w14:paraId="4644BA5E" w14:textId="4E954F95" w:rsidR="44DB60A6" w:rsidRDefault="44DB60A6" w:rsidP="0F540FEF">
            <w:pPr>
              <w:rPr>
                <w:sz w:val="28"/>
                <w:szCs w:val="28"/>
              </w:rPr>
            </w:pPr>
            <w:r w:rsidRPr="0F540FEF">
              <w:rPr>
                <w:sz w:val="28"/>
                <w:szCs w:val="28"/>
              </w:rPr>
              <w:t>Digital</w:t>
            </w:r>
            <w:r w:rsidR="0DF5C15D" w:rsidRPr="0F540FEF">
              <w:rPr>
                <w:sz w:val="28"/>
                <w:szCs w:val="28"/>
              </w:rPr>
              <w:t xml:space="preserve"> Marketing </w:t>
            </w:r>
            <w:r w:rsidRPr="0F540FEF">
              <w:rPr>
                <w:sz w:val="28"/>
                <w:szCs w:val="28"/>
              </w:rPr>
              <w:t>and Social Media Volunteer</w:t>
            </w:r>
          </w:p>
        </w:tc>
      </w:tr>
      <w:tr w:rsidR="1902187B" w14:paraId="0C9E2F50" w14:textId="77777777" w:rsidTr="107CF1C9">
        <w:trPr>
          <w:trHeight w:val="300"/>
        </w:trPr>
        <w:tc>
          <w:tcPr>
            <w:tcW w:w="2310" w:type="dxa"/>
          </w:tcPr>
          <w:p w14:paraId="6E903A96" w14:textId="758A6046" w:rsidR="44DB60A6" w:rsidRDefault="39F9E307" w:rsidP="0F540FEF">
            <w:pPr>
              <w:rPr>
                <w:b/>
                <w:bCs/>
                <w:sz w:val="28"/>
                <w:szCs w:val="28"/>
              </w:rPr>
            </w:pPr>
            <w:r w:rsidRPr="0F540FEF">
              <w:rPr>
                <w:b/>
                <w:bCs/>
                <w:sz w:val="28"/>
                <w:szCs w:val="28"/>
              </w:rPr>
              <w:t>Managed by :</w:t>
            </w:r>
          </w:p>
        </w:tc>
        <w:tc>
          <w:tcPr>
            <w:tcW w:w="8490" w:type="dxa"/>
          </w:tcPr>
          <w:p w14:paraId="0071A2B1" w14:textId="71E85185" w:rsidR="44DB60A6" w:rsidRDefault="39F9E307" w:rsidP="0F540FEF">
            <w:pPr>
              <w:rPr>
                <w:sz w:val="28"/>
                <w:szCs w:val="28"/>
              </w:rPr>
            </w:pPr>
            <w:r w:rsidRPr="0F540FEF">
              <w:rPr>
                <w:sz w:val="28"/>
                <w:szCs w:val="28"/>
              </w:rPr>
              <w:t>Business Development Manager</w:t>
            </w:r>
          </w:p>
        </w:tc>
      </w:tr>
      <w:tr w:rsidR="1902187B" w14:paraId="5AECC963" w14:textId="77777777" w:rsidTr="107CF1C9">
        <w:trPr>
          <w:trHeight w:val="300"/>
        </w:trPr>
        <w:tc>
          <w:tcPr>
            <w:tcW w:w="2310" w:type="dxa"/>
          </w:tcPr>
          <w:p w14:paraId="4ECC4B40" w14:textId="1FCBFFA9" w:rsidR="44DB60A6" w:rsidRDefault="44DB60A6" w:rsidP="0F540FEF">
            <w:pPr>
              <w:rPr>
                <w:b/>
                <w:bCs/>
                <w:sz w:val="28"/>
                <w:szCs w:val="28"/>
              </w:rPr>
            </w:pPr>
            <w:r w:rsidRPr="0F540FEF">
              <w:rPr>
                <w:b/>
                <w:bCs/>
                <w:sz w:val="28"/>
                <w:szCs w:val="28"/>
              </w:rPr>
              <w:t>Salary:</w:t>
            </w:r>
          </w:p>
        </w:tc>
        <w:tc>
          <w:tcPr>
            <w:tcW w:w="8490" w:type="dxa"/>
          </w:tcPr>
          <w:p w14:paraId="6FBFCC42" w14:textId="7A029628" w:rsidR="44DB60A6" w:rsidRDefault="44DB60A6" w:rsidP="0F540FEF">
            <w:pPr>
              <w:rPr>
                <w:sz w:val="28"/>
                <w:szCs w:val="28"/>
              </w:rPr>
            </w:pPr>
            <w:r w:rsidRPr="0F540FEF">
              <w:rPr>
                <w:sz w:val="28"/>
                <w:szCs w:val="28"/>
              </w:rPr>
              <w:t>Volunteer/Expenses paid</w:t>
            </w:r>
          </w:p>
        </w:tc>
      </w:tr>
      <w:tr w:rsidR="1902187B" w14:paraId="3F83B0D4" w14:textId="77777777" w:rsidTr="107CF1C9">
        <w:trPr>
          <w:trHeight w:val="300"/>
        </w:trPr>
        <w:tc>
          <w:tcPr>
            <w:tcW w:w="2310" w:type="dxa"/>
          </w:tcPr>
          <w:p w14:paraId="4E9560E0" w14:textId="2439BA84" w:rsidR="44DB60A6" w:rsidRDefault="44DB60A6" w:rsidP="0F540FEF">
            <w:pPr>
              <w:rPr>
                <w:b/>
                <w:bCs/>
                <w:sz w:val="28"/>
                <w:szCs w:val="28"/>
              </w:rPr>
            </w:pPr>
            <w:r w:rsidRPr="0F540FEF">
              <w:rPr>
                <w:b/>
                <w:bCs/>
                <w:sz w:val="28"/>
                <w:szCs w:val="28"/>
              </w:rPr>
              <w:t>Hours of work:</w:t>
            </w:r>
          </w:p>
        </w:tc>
        <w:tc>
          <w:tcPr>
            <w:tcW w:w="8490" w:type="dxa"/>
          </w:tcPr>
          <w:p w14:paraId="075B834D" w14:textId="700F446B" w:rsidR="44DB60A6" w:rsidRDefault="738FB1D4" w:rsidP="0F540FEF">
            <w:pPr>
              <w:rPr>
                <w:sz w:val="28"/>
                <w:szCs w:val="28"/>
              </w:rPr>
            </w:pPr>
            <w:r w:rsidRPr="107CF1C9">
              <w:rPr>
                <w:sz w:val="28"/>
                <w:szCs w:val="28"/>
              </w:rPr>
              <w:t>Flexible</w:t>
            </w:r>
            <w:r w:rsidR="0166B579" w:rsidRPr="107CF1C9">
              <w:rPr>
                <w:sz w:val="28"/>
                <w:szCs w:val="28"/>
              </w:rPr>
              <w:t xml:space="preserve"> : 3-6 hours would be ideal</w:t>
            </w:r>
          </w:p>
        </w:tc>
      </w:tr>
      <w:tr w:rsidR="1902187B" w14:paraId="1B3082FD" w14:textId="77777777" w:rsidTr="107CF1C9">
        <w:trPr>
          <w:trHeight w:val="300"/>
        </w:trPr>
        <w:tc>
          <w:tcPr>
            <w:tcW w:w="2310" w:type="dxa"/>
          </w:tcPr>
          <w:p w14:paraId="60A7A253" w14:textId="2FAAFF66" w:rsidR="44DB60A6" w:rsidRDefault="44DB60A6" w:rsidP="0F540FEF">
            <w:pPr>
              <w:rPr>
                <w:b/>
                <w:bCs/>
                <w:sz w:val="28"/>
                <w:szCs w:val="28"/>
              </w:rPr>
            </w:pPr>
            <w:r w:rsidRPr="0F540FEF">
              <w:rPr>
                <w:b/>
                <w:bCs/>
                <w:sz w:val="28"/>
                <w:szCs w:val="28"/>
              </w:rPr>
              <w:t>Location:</w:t>
            </w:r>
          </w:p>
        </w:tc>
        <w:tc>
          <w:tcPr>
            <w:tcW w:w="8490" w:type="dxa"/>
          </w:tcPr>
          <w:p w14:paraId="049142C7" w14:textId="490A99FD" w:rsidR="44DB60A6" w:rsidRDefault="000729B6" w:rsidP="0F540FEF">
            <w:pPr>
              <w:rPr>
                <w:sz w:val="28"/>
                <w:szCs w:val="28"/>
              </w:rPr>
            </w:pPr>
            <w:r w:rsidRPr="0F540FEF">
              <w:rPr>
                <w:sz w:val="28"/>
                <w:szCs w:val="28"/>
              </w:rPr>
              <w:t>Walton on Thames</w:t>
            </w:r>
          </w:p>
        </w:tc>
      </w:tr>
      <w:tr w:rsidR="1902187B" w14:paraId="2ECCF815" w14:textId="77777777" w:rsidTr="107CF1C9">
        <w:trPr>
          <w:trHeight w:val="300"/>
        </w:trPr>
        <w:tc>
          <w:tcPr>
            <w:tcW w:w="2310" w:type="dxa"/>
          </w:tcPr>
          <w:p w14:paraId="4B172C5E" w14:textId="7663931E" w:rsidR="44DB60A6" w:rsidRDefault="44DB60A6" w:rsidP="0F540FEF">
            <w:pPr>
              <w:rPr>
                <w:b/>
                <w:bCs/>
                <w:sz w:val="28"/>
                <w:szCs w:val="28"/>
              </w:rPr>
            </w:pPr>
            <w:r w:rsidRPr="0F540FEF">
              <w:rPr>
                <w:b/>
                <w:bCs/>
                <w:sz w:val="28"/>
                <w:szCs w:val="28"/>
              </w:rPr>
              <w:t xml:space="preserve">Main Duties and responsibilities: </w:t>
            </w:r>
          </w:p>
        </w:tc>
        <w:tc>
          <w:tcPr>
            <w:tcW w:w="8490" w:type="dxa"/>
          </w:tcPr>
          <w:p w14:paraId="25BC0DDE" w14:textId="1E76B723" w:rsidR="6783B644" w:rsidRDefault="5A8A3233" w:rsidP="107CF1C9">
            <w:pPr>
              <w:pStyle w:val="ListParagraph"/>
              <w:numPr>
                <w:ilvl w:val="0"/>
                <w:numId w:val="4"/>
              </w:numPr>
            </w:pPr>
            <w:r w:rsidRPr="107CF1C9">
              <w:rPr>
                <w:sz w:val="28"/>
                <w:szCs w:val="28"/>
              </w:rPr>
              <w:t>Prepare digital marketing resources to support the workshop awareness and outreach sessions across the borough.</w:t>
            </w:r>
          </w:p>
          <w:p w14:paraId="62321D2C" w14:textId="36D1593A" w:rsidR="6783B644" w:rsidRDefault="635C8576" w:rsidP="0F540FE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107CF1C9">
              <w:rPr>
                <w:sz w:val="28"/>
                <w:szCs w:val="28"/>
              </w:rPr>
              <w:t>Promote Citizens Advice to</w:t>
            </w:r>
            <w:r w:rsidR="7448CCA1" w:rsidRPr="107CF1C9">
              <w:rPr>
                <w:sz w:val="28"/>
                <w:szCs w:val="28"/>
              </w:rPr>
              <w:t xml:space="preserve"> 16-24</w:t>
            </w:r>
            <w:r w:rsidR="0DF537C1" w:rsidRPr="107CF1C9">
              <w:rPr>
                <w:sz w:val="28"/>
                <w:szCs w:val="28"/>
              </w:rPr>
              <w:t xml:space="preserve"> year old</w:t>
            </w:r>
            <w:r w:rsidR="7448CCA1" w:rsidRPr="107CF1C9">
              <w:rPr>
                <w:sz w:val="28"/>
                <w:szCs w:val="28"/>
              </w:rPr>
              <w:t xml:space="preserve"> </w:t>
            </w:r>
            <w:r w:rsidR="09DA0056" w:rsidRPr="107CF1C9">
              <w:rPr>
                <w:sz w:val="28"/>
                <w:szCs w:val="28"/>
              </w:rPr>
              <w:t>audiences to increase accessibility to the service</w:t>
            </w:r>
            <w:r w:rsidR="58E99A23" w:rsidRPr="107CF1C9">
              <w:rPr>
                <w:sz w:val="28"/>
                <w:szCs w:val="28"/>
              </w:rPr>
              <w:t xml:space="preserve"> via the CAEW website and social media platforms.</w:t>
            </w:r>
          </w:p>
          <w:p w14:paraId="7A404972" w14:textId="6D0DFC82" w:rsidR="45A673EE" w:rsidRDefault="74AAD033" w:rsidP="0F540FE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107CF1C9">
              <w:rPr>
                <w:sz w:val="28"/>
                <w:szCs w:val="28"/>
              </w:rPr>
              <w:t xml:space="preserve">Track social media </w:t>
            </w:r>
            <w:r w:rsidR="58748D30" w:rsidRPr="107CF1C9">
              <w:rPr>
                <w:sz w:val="28"/>
                <w:szCs w:val="28"/>
              </w:rPr>
              <w:t>activity</w:t>
            </w:r>
            <w:r w:rsidRPr="107CF1C9">
              <w:rPr>
                <w:sz w:val="28"/>
                <w:szCs w:val="28"/>
              </w:rPr>
              <w:t xml:space="preserve"> using data analytics</w:t>
            </w:r>
            <w:r w:rsidR="47507196" w:rsidRPr="107CF1C9">
              <w:rPr>
                <w:sz w:val="28"/>
                <w:szCs w:val="28"/>
              </w:rPr>
              <w:t>.</w:t>
            </w:r>
          </w:p>
          <w:p w14:paraId="0B22F296" w14:textId="793AAE78" w:rsidR="70CC1733" w:rsidRDefault="3BB8A3A5" w:rsidP="0F540FE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107CF1C9">
              <w:rPr>
                <w:sz w:val="28"/>
                <w:szCs w:val="28"/>
              </w:rPr>
              <w:t>Digitally survey young people to get their input on service development</w:t>
            </w:r>
            <w:r w:rsidR="20369E93" w:rsidRPr="107CF1C9">
              <w:rPr>
                <w:sz w:val="28"/>
                <w:szCs w:val="28"/>
              </w:rPr>
              <w:t>.</w:t>
            </w:r>
          </w:p>
          <w:p w14:paraId="38ADB0EF" w14:textId="127B082D" w:rsidR="7EB3DB71" w:rsidRDefault="7EB3DB71" w:rsidP="107CF1C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107CF1C9">
              <w:rPr>
                <w:sz w:val="28"/>
                <w:szCs w:val="28"/>
              </w:rPr>
              <w:t>Support the overall charity with the development of marketing materials on an ad hoc basis.</w:t>
            </w:r>
          </w:p>
          <w:p w14:paraId="76BE3072" w14:textId="1B04D4C0" w:rsidR="7E8609A5" w:rsidRDefault="7E8609A5" w:rsidP="0F540FEF">
            <w:pPr>
              <w:pStyle w:val="ListParagraph"/>
              <w:rPr>
                <w:sz w:val="28"/>
                <w:szCs w:val="28"/>
              </w:rPr>
            </w:pPr>
          </w:p>
        </w:tc>
      </w:tr>
      <w:tr w:rsidR="1902187B" w14:paraId="4A42C9FF" w14:textId="77777777" w:rsidTr="107CF1C9">
        <w:trPr>
          <w:trHeight w:val="300"/>
        </w:trPr>
        <w:tc>
          <w:tcPr>
            <w:tcW w:w="2310" w:type="dxa"/>
          </w:tcPr>
          <w:p w14:paraId="1E39FA47" w14:textId="624D1EC1" w:rsidR="5429CBC5" w:rsidRDefault="5429CBC5" w:rsidP="0F540FEF">
            <w:pPr>
              <w:rPr>
                <w:b/>
                <w:bCs/>
                <w:sz w:val="28"/>
                <w:szCs w:val="28"/>
              </w:rPr>
            </w:pPr>
            <w:r w:rsidRPr="0F540FEF">
              <w:rPr>
                <w:b/>
                <w:bCs/>
                <w:sz w:val="28"/>
                <w:szCs w:val="28"/>
              </w:rPr>
              <w:t>Training and Development</w:t>
            </w:r>
            <w:r w:rsidR="18B84343" w:rsidRPr="0F540FEF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490" w:type="dxa"/>
          </w:tcPr>
          <w:p w14:paraId="18DF7DFE" w14:textId="1D2539EB" w:rsidR="5429CBC5" w:rsidRDefault="5429CBC5" w:rsidP="0F540FE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F540FEF">
              <w:rPr>
                <w:sz w:val="28"/>
                <w:szCs w:val="28"/>
              </w:rPr>
              <w:t>Citizens Advice Training Modules</w:t>
            </w:r>
          </w:p>
          <w:p w14:paraId="243737B6" w14:textId="7E1B2288" w:rsidR="5429CBC5" w:rsidRDefault="5429CBC5" w:rsidP="0F540FE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F540FEF">
              <w:rPr>
                <w:sz w:val="28"/>
                <w:szCs w:val="28"/>
              </w:rPr>
              <w:t xml:space="preserve">Introduction to the CAEW </w:t>
            </w:r>
            <w:r w:rsidR="6CAD620B" w:rsidRPr="0F540FEF">
              <w:rPr>
                <w:sz w:val="28"/>
                <w:szCs w:val="28"/>
              </w:rPr>
              <w:t>website</w:t>
            </w:r>
            <w:r w:rsidR="43574240" w:rsidRPr="0F540FEF">
              <w:rPr>
                <w:sz w:val="28"/>
                <w:szCs w:val="28"/>
              </w:rPr>
              <w:t xml:space="preserve"> and </w:t>
            </w:r>
            <w:r w:rsidRPr="0F540FEF">
              <w:rPr>
                <w:sz w:val="28"/>
                <w:szCs w:val="28"/>
              </w:rPr>
              <w:t>social media accounts</w:t>
            </w:r>
            <w:r w:rsidR="4437AE1D" w:rsidRPr="0F540FEF">
              <w:rPr>
                <w:sz w:val="28"/>
                <w:szCs w:val="28"/>
              </w:rPr>
              <w:t>.</w:t>
            </w:r>
          </w:p>
          <w:p w14:paraId="1CF71CE9" w14:textId="1E4E23F0" w:rsidR="5429CBC5" w:rsidRDefault="5429CBC5" w:rsidP="0F540FEF">
            <w:pPr>
              <w:pStyle w:val="ListParagraph"/>
              <w:rPr>
                <w:sz w:val="28"/>
                <w:szCs w:val="28"/>
              </w:rPr>
            </w:pPr>
          </w:p>
        </w:tc>
      </w:tr>
      <w:tr w:rsidR="1902187B" w14:paraId="25218484" w14:textId="77777777" w:rsidTr="107CF1C9">
        <w:trPr>
          <w:trHeight w:val="300"/>
        </w:trPr>
        <w:tc>
          <w:tcPr>
            <w:tcW w:w="2310" w:type="dxa"/>
          </w:tcPr>
          <w:p w14:paraId="47BBAD8B" w14:textId="1FC8B563" w:rsidR="1C207BC5" w:rsidRDefault="005A7DEC" w:rsidP="0F540FEF">
            <w:pPr>
              <w:rPr>
                <w:b/>
                <w:bCs/>
                <w:sz w:val="28"/>
                <w:szCs w:val="28"/>
              </w:rPr>
            </w:pPr>
            <w:r w:rsidRPr="0F540FEF">
              <w:rPr>
                <w:b/>
                <w:bCs/>
                <w:sz w:val="28"/>
                <w:szCs w:val="28"/>
              </w:rPr>
              <w:t xml:space="preserve">How to Apply </w:t>
            </w:r>
          </w:p>
        </w:tc>
        <w:tc>
          <w:tcPr>
            <w:tcW w:w="8490" w:type="dxa"/>
          </w:tcPr>
          <w:p w14:paraId="7F223C2E" w14:textId="0647C284" w:rsidR="1C207BC5" w:rsidRDefault="60C5D94C" w:rsidP="625CE746">
            <w:pPr>
              <w:rPr>
                <w:sz w:val="28"/>
                <w:szCs w:val="28"/>
              </w:rPr>
            </w:pPr>
            <w:r w:rsidRPr="107CF1C9">
              <w:rPr>
                <w:sz w:val="28"/>
                <w:szCs w:val="28"/>
              </w:rPr>
              <w:t xml:space="preserve">If you are interested in this voluntary role, please submit your </w:t>
            </w:r>
            <w:r w:rsidR="2DD09FB8" w:rsidRPr="107CF1C9">
              <w:rPr>
                <w:sz w:val="28"/>
                <w:szCs w:val="28"/>
              </w:rPr>
              <w:t xml:space="preserve"> expression of interest </w:t>
            </w:r>
            <w:r w:rsidR="77D9191B" w:rsidRPr="107CF1C9">
              <w:rPr>
                <w:sz w:val="28"/>
                <w:szCs w:val="28"/>
              </w:rPr>
              <w:t xml:space="preserve">using this </w:t>
            </w:r>
            <w:r w:rsidR="77D9191B" w:rsidRPr="107CF1C9">
              <w:rPr>
                <w:b/>
                <w:bCs/>
                <w:sz w:val="28"/>
                <w:szCs w:val="28"/>
              </w:rPr>
              <w:t>online form</w:t>
            </w:r>
            <w:r w:rsidR="77D9191B" w:rsidRPr="107CF1C9">
              <w:rPr>
                <w:sz w:val="28"/>
                <w:szCs w:val="28"/>
              </w:rPr>
              <w:t xml:space="preserve"> and we will be in touch.</w:t>
            </w:r>
          </w:p>
          <w:p w14:paraId="321F54D3" w14:textId="1335A140" w:rsidR="1C207BC5" w:rsidRDefault="1C207BC5" w:rsidP="0F540FEF">
            <w:pPr>
              <w:rPr>
                <w:sz w:val="28"/>
                <w:szCs w:val="28"/>
              </w:rPr>
            </w:pPr>
          </w:p>
        </w:tc>
      </w:tr>
    </w:tbl>
    <w:p w14:paraId="3853D7C7" w14:textId="031326FD" w:rsidR="1902187B" w:rsidRDefault="1902187B" w:rsidP="1902187B"/>
    <w:p w14:paraId="66D44C95" w14:textId="72D118E4" w:rsidR="1902187B" w:rsidRDefault="1902187B" w:rsidP="1902187B"/>
    <w:p w14:paraId="497B9DCD" w14:textId="6C5DC9E7" w:rsidR="1902187B" w:rsidRDefault="1902187B" w:rsidP="1902187B"/>
    <w:p w14:paraId="5F6239C2" w14:textId="106F2AF7" w:rsidR="107CF1C9" w:rsidRDefault="107CF1C9"/>
    <w:p w14:paraId="03B5103A" w14:textId="224A4786" w:rsidR="005A7DEC" w:rsidRDefault="005A7DEC" w:rsidP="0F540FEF">
      <w:pPr>
        <w:rPr>
          <w:b/>
          <w:bCs/>
          <w:color w:val="215E99" w:themeColor="text2" w:themeTint="BF"/>
          <w:sz w:val="32"/>
          <w:szCs w:val="32"/>
        </w:rPr>
      </w:pPr>
      <w:r>
        <w:rPr>
          <w:noProof/>
        </w:rPr>
        <w:drawing>
          <wp:inline distT="0" distB="0" distL="0" distR="0" wp14:anchorId="5F540EF5" wp14:editId="1D674453">
            <wp:extent cx="3322320" cy="1207186"/>
            <wp:effectExtent l="0" t="0" r="0" b="0"/>
            <wp:docPr id="1468526950" name="Picture 2" descr="A blue and black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71B7471-EAEF-4FE2-8C28-E204998ED8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120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8FAD8" w14:textId="7424C46A" w:rsidR="1C207BC5" w:rsidRDefault="1C207BC5" w:rsidP="1902187B">
      <w:pPr>
        <w:rPr>
          <w:b/>
          <w:bCs/>
          <w:color w:val="215E99" w:themeColor="text2" w:themeTint="BF"/>
          <w:sz w:val="36"/>
          <w:szCs w:val="36"/>
        </w:rPr>
      </w:pPr>
      <w:r w:rsidRPr="53F433F2">
        <w:rPr>
          <w:b/>
          <w:bCs/>
          <w:color w:val="215E99" w:themeColor="text2" w:themeTint="BF"/>
          <w:sz w:val="32"/>
          <w:szCs w:val="32"/>
        </w:rPr>
        <w:t>Citizens Advice Elmbridge (West)</w:t>
      </w:r>
    </w:p>
    <w:p w14:paraId="740E18CD" w14:textId="0D29E80B" w:rsidR="442CC085" w:rsidRDefault="12134076" w:rsidP="1902187B">
      <w:r>
        <w:t>Our office</w:t>
      </w:r>
      <w:r w:rsidR="598B5B43">
        <w:t xml:space="preserve"> is a welcoming and friendly environment which</w:t>
      </w:r>
      <w:r>
        <w:t xml:space="preserve"> helps</w:t>
      </w:r>
      <w:r w:rsidR="52550FE0">
        <w:t xml:space="preserve"> over 3000</w:t>
      </w:r>
      <w:r>
        <w:t xml:space="preserve"> people every year with issues </w:t>
      </w:r>
      <w:r w:rsidR="6CCC15C3">
        <w:t xml:space="preserve">regarding </w:t>
      </w:r>
      <w:r>
        <w:t xml:space="preserve">housing, debts, benefits and employment. </w:t>
      </w:r>
      <w:r w:rsidR="7A9AA98C">
        <w:t xml:space="preserve">We are an expanding local charity with </w:t>
      </w:r>
      <w:r w:rsidR="266040B5">
        <w:t>14</w:t>
      </w:r>
      <w:r w:rsidR="7A9AA98C">
        <w:t xml:space="preserve"> staff members working alongside </w:t>
      </w:r>
      <w:r w:rsidR="587C7CA7">
        <w:t>approximately</w:t>
      </w:r>
      <w:r w:rsidR="21212E40">
        <w:t xml:space="preserve"> 40</w:t>
      </w:r>
      <w:r w:rsidR="7A9AA98C">
        <w:t xml:space="preserve"> volunteers</w:t>
      </w:r>
      <w:r w:rsidR="08A7CDA7">
        <w:t>, providing</w:t>
      </w:r>
      <w:r w:rsidR="7A9AA98C">
        <w:t xml:space="preserve"> advice across </w:t>
      </w:r>
      <w:r w:rsidR="49DAE044">
        <w:t>Walton on Thames, Weybridge and Hersham in Surrey</w:t>
      </w:r>
      <w:r w:rsidR="761FAAD0">
        <w:t>.</w:t>
      </w:r>
    </w:p>
    <w:p w14:paraId="59588C8E" w14:textId="18849288" w:rsidR="5C711AD7" w:rsidRDefault="761FAAD0" w:rsidP="107CF1C9">
      <w:pPr>
        <w:rPr>
          <w:b/>
          <w:bCs/>
        </w:rPr>
      </w:pPr>
      <w:r>
        <w:t xml:space="preserve">This is an exciting </w:t>
      </w:r>
      <w:r w:rsidR="4C6A088B">
        <w:t>voluntary</w:t>
      </w:r>
      <w:r w:rsidR="02B4A129">
        <w:t xml:space="preserve"> </w:t>
      </w:r>
      <w:r w:rsidR="5D7B56A3">
        <w:t>opportunity</w:t>
      </w:r>
      <w:r>
        <w:t xml:space="preserve"> to join our growing team</w:t>
      </w:r>
      <w:r w:rsidR="01989FE1">
        <w:t>.</w:t>
      </w:r>
      <w:r>
        <w:t xml:space="preserve"> </w:t>
      </w:r>
    </w:p>
    <w:p w14:paraId="54EF9036" w14:textId="4F331041" w:rsidR="5C711AD7" w:rsidRDefault="0AF73315" w:rsidP="1902187B">
      <w:pPr>
        <w:rPr>
          <w:b/>
          <w:bCs/>
        </w:rPr>
      </w:pPr>
      <w:r w:rsidRPr="107CF1C9">
        <w:rPr>
          <w:b/>
          <w:bCs/>
        </w:rPr>
        <w:t>We are seeking someone who is:</w:t>
      </w:r>
    </w:p>
    <w:p w14:paraId="4ED7B1E6" w14:textId="77E12207" w:rsidR="7471728C" w:rsidRDefault="7471728C" w:rsidP="1902187B">
      <w:pPr>
        <w:pStyle w:val="ListParagraph"/>
        <w:numPr>
          <w:ilvl w:val="0"/>
          <w:numId w:val="1"/>
        </w:numPr>
      </w:pPr>
      <w:r w:rsidRPr="1902187B">
        <w:t xml:space="preserve">Developed personal skills – being friendly, approachable, good listener, </w:t>
      </w:r>
      <w:r w:rsidR="31B597D3" w:rsidRPr="1902187B">
        <w:t>non-judgmental</w:t>
      </w:r>
      <w:r w:rsidRPr="1902187B">
        <w:t xml:space="preserve"> and a team player. </w:t>
      </w:r>
    </w:p>
    <w:p w14:paraId="1D77665D" w14:textId="25318EDD" w:rsidR="7C3278F5" w:rsidRDefault="7F9714B9" w:rsidP="1902187B">
      <w:pPr>
        <w:pStyle w:val="ListParagraph"/>
        <w:numPr>
          <w:ilvl w:val="0"/>
          <w:numId w:val="1"/>
        </w:numPr>
      </w:pPr>
      <w:r>
        <w:t>Strong IT skills –</w:t>
      </w:r>
      <w:r w:rsidR="2C9E0FB5">
        <w:t xml:space="preserve"> proficient in</w:t>
      </w:r>
      <w:r>
        <w:t xml:space="preserve"> Microsoft</w:t>
      </w:r>
      <w:r w:rsidR="7511CB7F">
        <w:t xml:space="preserve"> 365</w:t>
      </w:r>
      <w:r>
        <w:t>, Word, Excel and PowerPoint</w:t>
      </w:r>
      <w:r w:rsidR="121F2229">
        <w:t>.</w:t>
      </w:r>
    </w:p>
    <w:p w14:paraId="216A0B23" w14:textId="336BA0CD" w:rsidR="2A68F173" w:rsidRDefault="6D200AA6" w:rsidP="1902187B">
      <w:pPr>
        <w:pStyle w:val="ListParagraph"/>
        <w:numPr>
          <w:ilvl w:val="0"/>
          <w:numId w:val="1"/>
        </w:numPr>
      </w:pPr>
      <w:r>
        <w:t>Self-motiva</w:t>
      </w:r>
      <w:r w:rsidR="59556CDB">
        <w:t>ted</w:t>
      </w:r>
      <w:r>
        <w:t xml:space="preserve"> and </w:t>
      </w:r>
      <w:r w:rsidR="39B71220">
        <w:t>proactive.</w:t>
      </w:r>
    </w:p>
    <w:p w14:paraId="041B4C92" w14:textId="21608934" w:rsidR="2A68F173" w:rsidRDefault="2A68F173" w:rsidP="1902187B">
      <w:pPr>
        <w:rPr>
          <w:b/>
          <w:bCs/>
        </w:rPr>
      </w:pPr>
      <w:r w:rsidRPr="1902187B">
        <w:rPr>
          <w:b/>
          <w:bCs/>
        </w:rPr>
        <w:t>What we give our staff and volunteers:</w:t>
      </w:r>
    </w:p>
    <w:p w14:paraId="3CD15F5A" w14:textId="5728B00A" w:rsidR="2A68F173" w:rsidRDefault="6D200AA6" w:rsidP="1902187B">
      <w:pPr>
        <w:pStyle w:val="ListParagraph"/>
        <w:numPr>
          <w:ilvl w:val="0"/>
          <w:numId w:val="5"/>
        </w:numPr>
      </w:pPr>
      <w:r>
        <w:t>Fantastic opportunit</w:t>
      </w:r>
      <w:r w:rsidR="514BE665">
        <w:t>y</w:t>
      </w:r>
      <w:r>
        <w:t xml:space="preserve"> to launch and develop careers </w:t>
      </w:r>
      <w:r w:rsidR="42D35B0C">
        <w:t xml:space="preserve"> providing experience </w:t>
      </w:r>
      <w:r>
        <w:t>in the voluntary sector.</w:t>
      </w:r>
    </w:p>
    <w:p w14:paraId="0B2D9AA3" w14:textId="46FE8537" w:rsidR="2A68F173" w:rsidRDefault="6D200AA6" w:rsidP="1902187B">
      <w:pPr>
        <w:pStyle w:val="ListParagraph"/>
        <w:numPr>
          <w:ilvl w:val="0"/>
          <w:numId w:val="5"/>
        </w:numPr>
      </w:pPr>
      <w:r>
        <w:t>Excellent training opportunities</w:t>
      </w:r>
      <w:r w:rsidR="5E72793E">
        <w:t xml:space="preserve"> and chance to develop transferable skills.</w:t>
      </w:r>
    </w:p>
    <w:p w14:paraId="10A4CC3F" w14:textId="1DD5985F" w:rsidR="2A68F173" w:rsidRDefault="2A68F173" w:rsidP="1902187B">
      <w:pPr>
        <w:pStyle w:val="ListParagraph"/>
        <w:numPr>
          <w:ilvl w:val="0"/>
          <w:numId w:val="5"/>
        </w:numPr>
      </w:pPr>
      <w:r>
        <w:t xml:space="preserve">Experience in an </w:t>
      </w:r>
      <w:r w:rsidR="37C4EA76">
        <w:t>organi</w:t>
      </w:r>
      <w:r w:rsidR="19502715">
        <w:t>s</w:t>
      </w:r>
      <w:r w:rsidR="37C4EA76">
        <w:t>ation</w:t>
      </w:r>
      <w:r>
        <w:t xml:space="preserve"> which is committed to its employees and volunteers, valuing their knowledge, well-being, creativity and </w:t>
      </w:r>
      <w:r w:rsidR="3CD538FF">
        <w:t>flexibility</w:t>
      </w:r>
      <w:r>
        <w:t xml:space="preserve">. </w:t>
      </w:r>
    </w:p>
    <w:p w14:paraId="2BA99745" w14:textId="28BD04E1" w:rsidR="11702D9F" w:rsidRDefault="11702D9F" w:rsidP="1902187B">
      <w:pPr>
        <w:pStyle w:val="ListParagraph"/>
        <w:numPr>
          <w:ilvl w:val="0"/>
          <w:numId w:val="5"/>
        </w:numPr>
      </w:pPr>
      <w:r>
        <w:t xml:space="preserve">A chance to work with amazing people within a nationally </w:t>
      </w:r>
      <w:r w:rsidR="7C83D578">
        <w:t>recogni</w:t>
      </w:r>
      <w:r w:rsidR="0B847567">
        <w:t>s</w:t>
      </w:r>
      <w:r w:rsidR="7C83D578">
        <w:t>ed</w:t>
      </w:r>
      <w:r>
        <w:t xml:space="preserve"> charity. </w:t>
      </w:r>
    </w:p>
    <w:p w14:paraId="714B1073" w14:textId="08249027" w:rsidR="0763568E" w:rsidRDefault="3C81F5AF" w:rsidP="53F433F2">
      <w:pPr>
        <w:pStyle w:val="ListParagraph"/>
        <w:numPr>
          <w:ilvl w:val="0"/>
          <w:numId w:val="5"/>
        </w:numPr>
      </w:pPr>
      <w:r w:rsidRPr="107CF1C9">
        <w:rPr>
          <w:rFonts w:ascii="Aptos" w:eastAsia="Aptos" w:hAnsi="Aptos" w:cs="Aptos"/>
          <w:color w:val="000000" w:themeColor="text1"/>
        </w:rPr>
        <w:t>Work</w:t>
      </w:r>
      <w:r w:rsidR="31D028CA" w:rsidRPr="107CF1C9">
        <w:rPr>
          <w:rFonts w:ascii="Aptos" w:eastAsia="Aptos" w:hAnsi="Aptos" w:cs="Aptos"/>
          <w:color w:val="000000" w:themeColor="text1"/>
        </w:rPr>
        <w:t xml:space="preserve"> experience to add to future CVs and applications.</w:t>
      </w:r>
    </w:p>
    <w:p w14:paraId="69C761E0" w14:textId="30319FF1" w:rsidR="1902187B" w:rsidRDefault="1902187B" w:rsidP="107CF1C9">
      <w:pPr>
        <w:pStyle w:val="ListParagraph"/>
        <w:rPr>
          <w:rFonts w:ascii="Aptos" w:eastAsia="Aptos" w:hAnsi="Aptos" w:cs="Aptos"/>
          <w:color w:val="000000" w:themeColor="text1"/>
        </w:rPr>
      </w:pPr>
    </w:p>
    <w:p w14:paraId="2F9ED21A" w14:textId="3901AD6F" w:rsidR="1902187B" w:rsidRDefault="1902187B" w:rsidP="1902187B"/>
    <w:p w14:paraId="3E46E1F5" w14:textId="6B6A6E62" w:rsidR="1902187B" w:rsidRDefault="1902187B" w:rsidP="1902187B"/>
    <w:p w14:paraId="284DD73F" w14:textId="1955FE82" w:rsidR="1902187B" w:rsidRDefault="1902187B" w:rsidP="1902187B"/>
    <w:sectPr w:rsidR="190218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7A8C"/>
    <w:multiLevelType w:val="hybridMultilevel"/>
    <w:tmpl w:val="066A5318"/>
    <w:lvl w:ilvl="0" w:tplc="591ABC68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8506A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0F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81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0F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E5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48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A2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0F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56FA"/>
    <w:multiLevelType w:val="hybridMultilevel"/>
    <w:tmpl w:val="5A4805C2"/>
    <w:lvl w:ilvl="0" w:tplc="5F084AF0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65E68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A6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A6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A6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A2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1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0B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ED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E053"/>
    <w:multiLevelType w:val="hybridMultilevel"/>
    <w:tmpl w:val="75268FA4"/>
    <w:lvl w:ilvl="0" w:tplc="2B640258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4820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08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67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68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8A7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A6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EA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09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94F8D"/>
    <w:multiLevelType w:val="hybridMultilevel"/>
    <w:tmpl w:val="595A3D96"/>
    <w:lvl w:ilvl="0" w:tplc="01F4352C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A3CC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EE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20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EC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0D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EA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0E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27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E7A52"/>
    <w:multiLevelType w:val="hybridMultilevel"/>
    <w:tmpl w:val="5F8CFFB4"/>
    <w:lvl w:ilvl="0" w:tplc="58A66084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C103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A9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06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85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3C3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4B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A2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2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6E2AF"/>
    <w:multiLevelType w:val="hybridMultilevel"/>
    <w:tmpl w:val="C94CEE1E"/>
    <w:lvl w:ilvl="0" w:tplc="A69C49B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3C48E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C1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8C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86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1C2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C0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69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8E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67DBE"/>
    <w:multiLevelType w:val="hybridMultilevel"/>
    <w:tmpl w:val="D0921A4E"/>
    <w:lvl w:ilvl="0" w:tplc="905EF8E4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EC400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0B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A7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6E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29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66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C3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45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57378">
    <w:abstractNumId w:val="3"/>
  </w:num>
  <w:num w:numId="2" w16cid:durableId="1349794310">
    <w:abstractNumId w:val="5"/>
  </w:num>
  <w:num w:numId="3" w16cid:durableId="1494486383">
    <w:abstractNumId w:val="2"/>
  </w:num>
  <w:num w:numId="4" w16cid:durableId="1723164912">
    <w:abstractNumId w:val="6"/>
  </w:num>
  <w:num w:numId="5" w16cid:durableId="1758361538">
    <w:abstractNumId w:val="0"/>
  </w:num>
  <w:num w:numId="6" w16cid:durableId="495461846">
    <w:abstractNumId w:val="4"/>
  </w:num>
  <w:num w:numId="7" w16cid:durableId="732239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EC8846"/>
    <w:rsid w:val="000729B6"/>
    <w:rsid w:val="00381964"/>
    <w:rsid w:val="00414836"/>
    <w:rsid w:val="00565671"/>
    <w:rsid w:val="005A7DEC"/>
    <w:rsid w:val="006560BC"/>
    <w:rsid w:val="006A4608"/>
    <w:rsid w:val="006D3060"/>
    <w:rsid w:val="007519C2"/>
    <w:rsid w:val="008C4D49"/>
    <w:rsid w:val="00C1340D"/>
    <w:rsid w:val="00D57635"/>
    <w:rsid w:val="00E05DB9"/>
    <w:rsid w:val="0166B579"/>
    <w:rsid w:val="01989FE1"/>
    <w:rsid w:val="02B4A129"/>
    <w:rsid w:val="02F5FE67"/>
    <w:rsid w:val="039CDE47"/>
    <w:rsid w:val="03DFE920"/>
    <w:rsid w:val="04488342"/>
    <w:rsid w:val="05D3076E"/>
    <w:rsid w:val="063C96CD"/>
    <w:rsid w:val="0762DEEF"/>
    <w:rsid w:val="0763568E"/>
    <w:rsid w:val="08019778"/>
    <w:rsid w:val="083AA591"/>
    <w:rsid w:val="08A7CDA7"/>
    <w:rsid w:val="093145CD"/>
    <w:rsid w:val="09D43FE2"/>
    <w:rsid w:val="09DA0056"/>
    <w:rsid w:val="09DA87A5"/>
    <w:rsid w:val="09EC29A0"/>
    <w:rsid w:val="0A6905D0"/>
    <w:rsid w:val="0AF73315"/>
    <w:rsid w:val="0B847567"/>
    <w:rsid w:val="0B91C8BD"/>
    <w:rsid w:val="0B9E2A2D"/>
    <w:rsid w:val="0BBB26C4"/>
    <w:rsid w:val="0C249463"/>
    <w:rsid w:val="0C2CB3F2"/>
    <w:rsid w:val="0C5A28FC"/>
    <w:rsid w:val="0C772586"/>
    <w:rsid w:val="0CF24404"/>
    <w:rsid w:val="0D892C4F"/>
    <w:rsid w:val="0DF537C1"/>
    <w:rsid w:val="0DF5C15D"/>
    <w:rsid w:val="0EA0DD0B"/>
    <w:rsid w:val="0ECE9299"/>
    <w:rsid w:val="0F540FEF"/>
    <w:rsid w:val="107CF1C9"/>
    <w:rsid w:val="10867312"/>
    <w:rsid w:val="11223697"/>
    <w:rsid w:val="11702D9F"/>
    <w:rsid w:val="11FE2EED"/>
    <w:rsid w:val="12134076"/>
    <w:rsid w:val="121F2229"/>
    <w:rsid w:val="121F3A7B"/>
    <w:rsid w:val="1293BD3A"/>
    <w:rsid w:val="136FC20D"/>
    <w:rsid w:val="13BC0BA5"/>
    <w:rsid w:val="14FC8CD9"/>
    <w:rsid w:val="15151BB4"/>
    <w:rsid w:val="1634D1D2"/>
    <w:rsid w:val="16E2953E"/>
    <w:rsid w:val="18B84343"/>
    <w:rsid w:val="1902187B"/>
    <w:rsid w:val="19502715"/>
    <w:rsid w:val="1A401DDB"/>
    <w:rsid w:val="1BF7CFB7"/>
    <w:rsid w:val="1C18E79D"/>
    <w:rsid w:val="1C207BC5"/>
    <w:rsid w:val="1C41F01D"/>
    <w:rsid w:val="1C960ED2"/>
    <w:rsid w:val="1CB90288"/>
    <w:rsid w:val="1CEDB26B"/>
    <w:rsid w:val="1E276B60"/>
    <w:rsid w:val="1EA24042"/>
    <w:rsid w:val="20369E93"/>
    <w:rsid w:val="20AF3D91"/>
    <w:rsid w:val="20CAEA7F"/>
    <w:rsid w:val="21212E40"/>
    <w:rsid w:val="21FB13B4"/>
    <w:rsid w:val="2203588E"/>
    <w:rsid w:val="2219107E"/>
    <w:rsid w:val="23CE42F9"/>
    <w:rsid w:val="23E401E3"/>
    <w:rsid w:val="2456DEC6"/>
    <w:rsid w:val="249C73E1"/>
    <w:rsid w:val="24F89A19"/>
    <w:rsid w:val="25F333C5"/>
    <w:rsid w:val="266040B5"/>
    <w:rsid w:val="26A829E7"/>
    <w:rsid w:val="279451A0"/>
    <w:rsid w:val="27B47F25"/>
    <w:rsid w:val="27FF717E"/>
    <w:rsid w:val="28B8303B"/>
    <w:rsid w:val="297A0346"/>
    <w:rsid w:val="297BBAA7"/>
    <w:rsid w:val="2A049B81"/>
    <w:rsid w:val="2A2D1E60"/>
    <w:rsid w:val="2A68F173"/>
    <w:rsid w:val="2A8FD6A5"/>
    <w:rsid w:val="2B1AD292"/>
    <w:rsid w:val="2C9E0FB5"/>
    <w:rsid w:val="2CF601E9"/>
    <w:rsid w:val="2D0CFF9E"/>
    <w:rsid w:val="2DD09FB8"/>
    <w:rsid w:val="2F08770B"/>
    <w:rsid w:val="2F63E4FF"/>
    <w:rsid w:val="2FBB6A0D"/>
    <w:rsid w:val="2FC39C71"/>
    <w:rsid w:val="30B0C500"/>
    <w:rsid w:val="312B6970"/>
    <w:rsid w:val="3198E31D"/>
    <w:rsid w:val="31B597D3"/>
    <w:rsid w:val="31D028CA"/>
    <w:rsid w:val="32352320"/>
    <w:rsid w:val="32E8480F"/>
    <w:rsid w:val="3320B536"/>
    <w:rsid w:val="33960B00"/>
    <w:rsid w:val="33DA6FCE"/>
    <w:rsid w:val="3418544C"/>
    <w:rsid w:val="34492D43"/>
    <w:rsid w:val="348DB886"/>
    <w:rsid w:val="353F2D97"/>
    <w:rsid w:val="355355BC"/>
    <w:rsid w:val="36917C7D"/>
    <w:rsid w:val="374B2644"/>
    <w:rsid w:val="37C4EA76"/>
    <w:rsid w:val="37D65844"/>
    <w:rsid w:val="392F9A78"/>
    <w:rsid w:val="39B71220"/>
    <w:rsid w:val="39F9E307"/>
    <w:rsid w:val="3A411468"/>
    <w:rsid w:val="3A9A506A"/>
    <w:rsid w:val="3AC08843"/>
    <w:rsid w:val="3AC5A389"/>
    <w:rsid w:val="3BB8A3A5"/>
    <w:rsid w:val="3C0DB4E1"/>
    <w:rsid w:val="3C81F5AF"/>
    <w:rsid w:val="3CB7F400"/>
    <w:rsid w:val="3CD538FF"/>
    <w:rsid w:val="3E17E5DA"/>
    <w:rsid w:val="3F65A3C7"/>
    <w:rsid w:val="3F805146"/>
    <w:rsid w:val="40120F09"/>
    <w:rsid w:val="410C8C8F"/>
    <w:rsid w:val="41314F78"/>
    <w:rsid w:val="42781AEF"/>
    <w:rsid w:val="42D35B0C"/>
    <w:rsid w:val="43574240"/>
    <w:rsid w:val="4414A7BD"/>
    <w:rsid w:val="442CC085"/>
    <w:rsid w:val="4437AE1D"/>
    <w:rsid w:val="44DB60A6"/>
    <w:rsid w:val="45A673EE"/>
    <w:rsid w:val="45DE5FB5"/>
    <w:rsid w:val="47507196"/>
    <w:rsid w:val="47EC2A7B"/>
    <w:rsid w:val="480188F2"/>
    <w:rsid w:val="48EE89AD"/>
    <w:rsid w:val="4985A609"/>
    <w:rsid w:val="49DAE044"/>
    <w:rsid w:val="4A54B726"/>
    <w:rsid w:val="4A8823D1"/>
    <w:rsid w:val="4AD1D00B"/>
    <w:rsid w:val="4C6A088B"/>
    <w:rsid w:val="4C7BDD90"/>
    <w:rsid w:val="4D052337"/>
    <w:rsid w:val="4E94F97C"/>
    <w:rsid w:val="4EF5D0E7"/>
    <w:rsid w:val="50D16C9F"/>
    <w:rsid w:val="50F70418"/>
    <w:rsid w:val="514BE665"/>
    <w:rsid w:val="523409DB"/>
    <w:rsid w:val="52550FE0"/>
    <w:rsid w:val="52A77631"/>
    <w:rsid w:val="53F433F2"/>
    <w:rsid w:val="5429CBC5"/>
    <w:rsid w:val="543CDC41"/>
    <w:rsid w:val="54930EB8"/>
    <w:rsid w:val="54DEF407"/>
    <w:rsid w:val="55B024C6"/>
    <w:rsid w:val="56EA14A2"/>
    <w:rsid w:val="56EB479B"/>
    <w:rsid w:val="58748D30"/>
    <w:rsid w:val="587C7CA7"/>
    <w:rsid w:val="589BC26F"/>
    <w:rsid w:val="58E99A23"/>
    <w:rsid w:val="59556CDB"/>
    <w:rsid w:val="598B5B43"/>
    <w:rsid w:val="5A8A3233"/>
    <w:rsid w:val="5ACC5687"/>
    <w:rsid w:val="5AEAE9CE"/>
    <w:rsid w:val="5AFA02F2"/>
    <w:rsid w:val="5B799628"/>
    <w:rsid w:val="5C3944A5"/>
    <w:rsid w:val="5C4E8486"/>
    <w:rsid w:val="5C711AD7"/>
    <w:rsid w:val="5CECCA37"/>
    <w:rsid w:val="5CEEEA34"/>
    <w:rsid w:val="5D630DDA"/>
    <w:rsid w:val="5D7B56A3"/>
    <w:rsid w:val="5DE3E3E4"/>
    <w:rsid w:val="5E72793E"/>
    <w:rsid w:val="5EC56468"/>
    <w:rsid w:val="5EE1D1C5"/>
    <w:rsid w:val="5F22D2C3"/>
    <w:rsid w:val="5F4694A3"/>
    <w:rsid w:val="5F78258E"/>
    <w:rsid w:val="5FD7F6FB"/>
    <w:rsid w:val="60BFB2F5"/>
    <w:rsid w:val="60C5D94C"/>
    <w:rsid w:val="61FDABEE"/>
    <w:rsid w:val="620066AD"/>
    <w:rsid w:val="625CE746"/>
    <w:rsid w:val="62A1A383"/>
    <w:rsid w:val="631C5D95"/>
    <w:rsid w:val="635C8576"/>
    <w:rsid w:val="638EE9EB"/>
    <w:rsid w:val="63D2B3E5"/>
    <w:rsid w:val="655403AC"/>
    <w:rsid w:val="667B9210"/>
    <w:rsid w:val="670D4A57"/>
    <w:rsid w:val="6783B644"/>
    <w:rsid w:val="67A2594E"/>
    <w:rsid w:val="67B09AB0"/>
    <w:rsid w:val="688059FD"/>
    <w:rsid w:val="689A3F91"/>
    <w:rsid w:val="68D2DFDC"/>
    <w:rsid w:val="68F782DC"/>
    <w:rsid w:val="69EB93E4"/>
    <w:rsid w:val="6A1FADC0"/>
    <w:rsid w:val="6C70DD91"/>
    <w:rsid w:val="6CAD620B"/>
    <w:rsid w:val="6CCC15C3"/>
    <w:rsid w:val="6D200AA6"/>
    <w:rsid w:val="6D39CB8A"/>
    <w:rsid w:val="6D64EA3B"/>
    <w:rsid w:val="6D895821"/>
    <w:rsid w:val="6DEED576"/>
    <w:rsid w:val="6EEC8846"/>
    <w:rsid w:val="70C2989C"/>
    <w:rsid w:val="70CC1733"/>
    <w:rsid w:val="7230CD24"/>
    <w:rsid w:val="72A606EA"/>
    <w:rsid w:val="72AD81AF"/>
    <w:rsid w:val="72BE2A79"/>
    <w:rsid w:val="7332F609"/>
    <w:rsid w:val="738FB1D4"/>
    <w:rsid w:val="7448CCA1"/>
    <w:rsid w:val="745D75E8"/>
    <w:rsid w:val="7471728C"/>
    <w:rsid w:val="74AAD033"/>
    <w:rsid w:val="74B2EAB9"/>
    <w:rsid w:val="74D12EAC"/>
    <w:rsid w:val="750F4AF2"/>
    <w:rsid w:val="7511CB7F"/>
    <w:rsid w:val="7588BCAC"/>
    <w:rsid w:val="75A23D93"/>
    <w:rsid w:val="75FD8E5F"/>
    <w:rsid w:val="761FAAD0"/>
    <w:rsid w:val="77D9191B"/>
    <w:rsid w:val="7810A641"/>
    <w:rsid w:val="78472440"/>
    <w:rsid w:val="793B8E2B"/>
    <w:rsid w:val="7A49B359"/>
    <w:rsid w:val="7A80C8C1"/>
    <w:rsid w:val="7A9AA98C"/>
    <w:rsid w:val="7B6E6BF8"/>
    <w:rsid w:val="7BDAA32E"/>
    <w:rsid w:val="7BEDD2FB"/>
    <w:rsid w:val="7C3278F5"/>
    <w:rsid w:val="7C83D578"/>
    <w:rsid w:val="7CED7026"/>
    <w:rsid w:val="7CF0EB97"/>
    <w:rsid w:val="7E84E7E9"/>
    <w:rsid w:val="7E8609A5"/>
    <w:rsid w:val="7EB3DB71"/>
    <w:rsid w:val="7ECDD071"/>
    <w:rsid w:val="7EE5600E"/>
    <w:rsid w:val="7F7B2E86"/>
    <w:rsid w:val="7F9714B9"/>
    <w:rsid w:val="7FBEE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C8846"/>
  <w15:chartTrackingRefBased/>
  <w15:docId w15:val="{7E2C80C4-7BBD-4507-B1A9-6F0EFA4F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5FEF31949434591EEA7FB0DBAA2D6" ma:contentTypeVersion="18" ma:contentTypeDescription="Create a new document." ma:contentTypeScope="" ma:versionID="ef45d1de3b68c376161aa15f4c5d8a46">
  <xsd:schema xmlns:xsd="http://www.w3.org/2001/XMLSchema" xmlns:xs="http://www.w3.org/2001/XMLSchema" xmlns:p="http://schemas.microsoft.com/office/2006/metadata/properties" xmlns:ns2="ad09372b-2b2c-411e-8865-d8159549d14d" xmlns:ns3="8494f211-8ad2-43fa-94a7-15bd5ed052a2" targetNamespace="http://schemas.microsoft.com/office/2006/metadata/properties" ma:root="true" ma:fieldsID="24d2f9239402164e10e0608aa8c7af0f" ns2:_="" ns3:_="">
    <xsd:import namespace="ad09372b-2b2c-411e-8865-d8159549d14d"/>
    <xsd:import namespace="8494f211-8ad2-43fa-94a7-15bd5ed05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372b-2b2c-411e-8865-d8159549d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2b600f-514e-4338-85ae-7695476b2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4f211-8ad2-43fa-94a7-15bd5ed052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aaade0-6672-42d1-8aff-e66d625d78e4}" ma:internalName="TaxCatchAll" ma:showField="CatchAllData" ma:web="8494f211-8ad2-43fa-94a7-15bd5ed05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09372b-2b2c-411e-8865-d8159549d14d">
      <Terms xmlns="http://schemas.microsoft.com/office/infopath/2007/PartnerControls"/>
    </lcf76f155ced4ddcb4097134ff3c332f>
    <TaxCatchAll xmlns="8494f211-8ad2-43fa-94a7-15bd5ed052a2" xsi:nil="true"/>
  </documentManagement>
</p:properties>
</file>

<file path=customXml/itemProps1.xml><?xml version="1.0" encoding="utf-8"?>
<ds:datastoreItem xmlns:ds="http://schemas.openxmlformats.org/officeDocument/2006/customXml" ds:itemID="{A3FB875E-5D67-4CAC-B8D3-E7271B892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70C8B-143A-48B7-9C70-E96C2FD3D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9372b-2b2c-411e-8865-d8159549d14d"/>
    <ds:schemaRef ds:uri="8494f211-8ad2-43fa-94a7-15bd5ed05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B7CBC-7322-485E-BAFB-937347ABB28E}">
  <ds:schemaRefs>
    <ds:schemaRef ds:uri="http://schemas.microsoft.com/office/2006/metadata/properties"/>
    <ds:schemaRef ds:uri="http://schemas.microsoft.com/office/infopath/2007/PartnerControls"/>
    <ds:schemaRef ds:uri="ad09372b-2b2c-411e-8865-d8159549d14d"/>
    <ds:schemaRef ds:uri="8494f211-8ad2-43fa-94a7-15bd5ed052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4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Eckes</dc:creator>
  <cp:keywords/>
  <dc:description/>
  <cp:lastModifiedBy>Faye Curtis-Kay</cp:lastModifiedBy>
  <cp:revision>1</cp:revision>
  <cp:lastPrinted>2024-09-30T09:09:00Z</cp:lastPrinted>
  <dcterms:created xsi:type="dcterms:W3CDTF">2024-07-02T09:41:00Z</dcterms:created>
  <dcterms:modified xsi:type="dcterms:W3CDTF">2025-07-02T09:24:00Z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0x010100D345FEF31949434591EEA7FB0DBAA2D6</vt:lpwstr>
  </property>
  <property fmtid="{D5CDD505-2E9C-101B-9397-08002B2CF9AE}" pid="3" name="MediaServiceImageTags">
    <vt:lpwstr/>
  </property>
</Properties>
</file>